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96" w:rsidRDefault="00AB6B96" w:rsidP="00AB6B96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21" w:rsidRPr="00F44F21" w:rsidRDefault="00F44F21" w:rsidP="00F44F21">
      <w:pPr>
        <w:tabs>
          <w:tab w:val="left" w:pos="108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21">
        <w:rPr>
          <w:rFonts w:ascii="Times New Roman" w:hAnsi="Times New Roman" w:cs="Times New Roman"/>
          <w:b/>
          <w:sz w:val="28"/>
          <w:szCs w:val="28"/>
        </w:rPr>
        <w:t xml:space="preserve">Разъяснения по заполнению формы федерального статистического наблюдения </w:t>
      </w:r>
    </w:p>
    <w:p w:rsidR="00F44F21" w:rsidRPr="00F44F21" w:rsidRDefault="00F44F21" w:rsidP="00F44F21">
      <w:pPr>
        <w:tabs>
          <w:tab w:val="left" w:pos="108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21">
        <w:rPr>
          <w:rFonts w:ascii="Times New Roman" w:hAnsi="Times New Roman" w:cs="Times New Roman"/>
          <w:b/>
          <w:sz w:val="28"/>
          <w:szCs w:val="28"/>
        </w:rPr>
        <w:t>№ 2-ХО «Сведения о производстве и потреблении подлежащих объявлению и контролю токсичных химикатов Списков 2 и 3 Приложения по химикатам к Конвенции о запрещении разработки, производства, накопления и применения химического оружия и его уничтожении» за 2023 год</w:t>
      </w:r>
    </w:p>
    <w:p w:rsidR="00AB6B96" w:rsidRDefault="00AB6B96" w:rsidP="00F44F21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96" w:rsidRPr="00224673" w:rsidRDefault="00BF521D" w:rsidP="00F44F21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4673">
        <w:rPr>
          <w:rFonts w:ascii="Times New Roman" w:hAnsi="Times New Roman" w:cs="Times New Roman"/>
          <w:b/>
          <w:sz w:val="28"/>
          <w:szCs w:val="28"/>
        </w:rPr>
        <w:t>Уважаемый Р</w:t>
      </w:r>
      <w:r w:rsidR="00AB6B96" w:rsidRPr="00224673">
        <w:rPr>
          <w:rFonts w:ascii="Times New Roman" w:hAnsi="Times New Roman" w:cs="Times New Roman"/>
          <w:b/>
          <w:sz w:val="28"/>
          <w:szCs w:val="28"/>
        </w:rPr>
        <w:t>уководитель!</w:t>
      </w:r>
    </w:p>
    <w:bookmarkEnd w:id="0"/>
    <w:p w:rsidR="00AB6B96" w:rsidRDefault="00AB6B96" w:rsidP="00F44F21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96" w:rsidRPr="00BC444E" w:rsidRDefault="00AB6B96" w:rsidP="00F44F21">
      <w:pPr>
        <w:pStyle w:val="70"/>
        <w:shd w:val="clear" w:color="auto" w:fill="auto"/>
        <w:spacing w:before="0" w:line="288" w:lineRule="auto"/>
        <w:ind w:firstLine="709"/>
        <w:rPr>
          <w:rFonts w:eastAsia="Calibri"/>
          <w:b w:val="0"/>
          <w:bCs w:val="0"/>
          <w:sz w:val="28"/>
          <w:szCs w:val="28"/>
          <w:lang w:eastAsia="ru-RU"/>
        </w:rPr>
      </w:pPr>
      <w:r w:rsidRPr="00BC444E">
        <w:rPr>
          <w:rFonts w:eastAsia="Calibri"/>
          <w:b w:val="0"/>
          <w:bCs w:val="0"/>
          <w:sz w:val="28"/>
          <w:szCs w:val="28"/>
          <w:lang w:eastAsia="ru-RU"/>
        </w:rPr>
        <w:t>Территориальный орган Федеральной службы государственной статистики по Донецкой Народной Республике (</w:t>
      </w:r>
      <w:r w:rsidRPr="00BC444E">
        <w:rPr>
          <w:rFonts w:eastAsia="Calibri"/>
          <w:b w:val="0"/>
          <w:sz w:val="28"/>
          <w:szCs w:val="28"/>
        </w:rPr>
        <w:t>Донецкстат)</w:t>
      </w:r>
      <w:r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Pr="00BC444E">
        <w:rPr>
          <w:b w:val="0"/>
          <w:sz w:val="28"/>
          <w:szCs w:val="28"/>
        </w:rPr>
        <w:t>информирует о необходимости предоставления</w:t>
      </w:r>
      <w:r w:rsidRPr="00BC444E">
        <w:rPr>
          <w:rFonts w:eastAsia="Calibri"/>
          <w:b w:val="0"/>
          <w:sz w:val="28"/>
          <w:szCs w:val="28"/>
        </w:rPr>
        <w:t xml:space="preserve"> </w:t>
      </w:r>
      <w:r w:rsidRPr="00BC444E">
        <w:rPr>
          <w:rFonts w:eastAsia="Calibri"/>
          <w:b w:val="0"/>
          <w:sz w:val="28"/>
          <w:szCs w:val="28"/>
          <w:lang w:eastAsia="ru-RU"/>
        </w:rPr>
        <w:t>формы федерального статистического наблюдения</w:t>
      </w:r>
      <w:r w:rsidRPr="00BC444E">
        <w:rPr>
          <w:rFonts w:eastAsia="Calibri"/>
          <w:b w:val="0"/>
          <w:sz w:val="28"/>
          <w:szCs w:val="28"/>
        </w:rPr>
        <w:t xml:space="preserve"> </w:t>
      </w:r>
      <w:r w:rsidR="00630436" w:rsidRPr="00BC444E">
        <w:rPr>
          <w:rFonts w:eastAsia="Calibri"/>
          <w:b w:val="0"/>
          <w:sz w:val="28"/>
          <w:szCs w:val="28"/>
          <w:lang w:eastAsia="ru-RU"/>
        </w:rPr>
        <w:t>№</w:t>
      </w:r>
      <w:r w:rsidR="003827E5" w:rsidRPr="00BC444E"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3827E5" w:rsidRPr="00BC444E">
        <w:rPr>
          <w:b w:val="0"/>
          <w:sz w:val="28"/>
          <w:szCs w:val="28"/>
        </w:rPr>
        <w:t>2-ХО «Сведения о производстве и потреблении подлежащих объявлению и контролю токсичных химикатов Списков 2 и 3 Приложения по химикатам к Конвенции о запрещении разработки, производства, накопления и применения химического оружия и его уничтожении»</w:t>
      </w:r>
      <w:r w:rsidR="00630436" w:rsidRPr="00BC444E">
        <w:rPr>
          <w:rFonts w:eastAsia="Calibri"/>
          <w:b w:val="0"/>
          <w:sz w:val="28"/>
          <w:szCs w:val="28"/>
          <w:lang w:eastAsia="ru-RU"/>
        </w:rPr>
        <w:t xml:space="preserve"> </w:t>
      </w:r>
      <w:r w:rsidRPr="00BC444E">
        <w:rPr>
          <w:rFonts w:eastAsia="Calibri"/>
          <w:b w:val="0"/>
          <w:sz w:val="28"/>
          <w:szCs w:val="28"/>
          <w:lang w:eastAsia="ru-RU"/>
        </w:rPr>
        <w:t>за</w:t>
      </w:r>
      <w:r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 2023 </w:t>
      </w:r>
      <w:r w:rsidR="004A1A67" w:rsidRPr="00BC444E">
        <w:rPr>
          <w:rFonts w:eastAsia="Calibri"/>
          <w:b w:val="0"/>
          <w:bCs w:val="0"/>
          <w:sz w:val="28"/>
          <w:szCs w:val="28"/>
          <w:lang w:eastAsia="ru-RU"/>
        </w:rPr>
        <w:t>год, утвержденную</w:t>
      </w:r>
      <w:r w:rsidR="008609AB"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 приказом Росстата от </w:t>
      </w:r>
      <w:r w:rsidR="003827E5"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                   31</w:t>
      </w:r>
      <w:r w:rsidR="002D48CB"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 июля </w:t>
      </w:r>
      <w:r w:rsidR="008609AB" w:rsidRPr="00BC444E">
        <w:rPr>
          <w:rFonts w:eastAsia="Calibri"/>
          <w:b w:val="0"/>
          <w:bCs w:val="0"/>
          <w:sz w:val="28"/>
          <w:szCs w:val="28"/>
          <w:lang w:eastAsia="ru-RU"/>
        </w:rPr>
        <w:t>202</w:t>
      </w:r>
      <w:r w:rsidR="003827E5" w:rsidRPr="00BC444E">
        <w:rPr>
          <w:rFonts w:eastAsia="Calibri"/>
          <w:b w:val="0"/>
          <w:bCs w:val="0"/>
          <w:sz w:val="28"/>
          <w:szCs w:val="28"/>
          <w:lang w:eastAsia="ru-RU"/>
        </w:rPr>
        <w:t>3</w:t>
      </w:r>
      <w:r w:rsidR="008609AB"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2D48CB" w:rsidRPr="00BC444E">
        <w:rPr>
          <w:rFonts w:eastAsia="Calibri"/>
          <w:b w:val="0"/>
          <w:bCs w:val="0"/>
          <w:sz w:val="28"/>
          <w:szCs w:val="28"/>
          <w:lang w:eastAsia="ru-RU"/>
        </w:rPr>
        <w:t>г.</w:t>
      </w:r>
      <w:r w:rsidR="00C20C92"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8609AB"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№ </w:t>
      </w:r>
      <w:r w:rsidR="003827E5" w:rsidRPr="00BC444E">
        <w:rPr>
          <w:rFonts w:eastAsia="Calibri"/>
          <w:b w:val="0"/>
          <w:bCs w:val="0"/>
          <w:sz w:val="28"/>
          <w:szCs w:val="28"/>
          <w:lang w:eastAsia="ru-RU"/>
        </w:rPr>
        <w:t>364</w:t>
      </w:r>
      <w:r w:rsidR="008609AB" w:rsidRPr="00BC444E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Pr="00BC444E">
        <w:rPr>
          <w:rFonts w:eastAsia="Calibri"/>
          <w:b w:val="0"/>
          <w:bCs w:val="0"/>
          <w:sz w:val="28"/>
          <w:szCs w:val="28"/>
          <w:lang w:eastAsia="ru-RU"/>
        </w:rPr>
        <w:t>(далее – Форма).</w:t>
      </w:r>
    </w:p>
    <w:p w:rsidR="006F3942" w:rsidRPr="00F44F21" w:rsidRDefault="006F3942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F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отчета – с 1</w:t>
      </w:r>
      <w:r w:rsidR="003827E5" w:rsidRPr="00F44F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по</w:t>
      </w:r>
      <w:r w:rsidR="00B54E88" w:rsidRPr="00F44F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4F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 января 2024 года.</w:t>
      </w:r>
    </w:p>
    <w:p w:rsidR="008545C5" w:rsidRPr="008545C5" w:rsidRDefault="006F3942" w:rsidP="00F44F2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по </w:t>
      </w:r>
      <w:r w:rsidR="00AB6B96" w:rsidRPr="008545C5">
        <w:rPr>
          <w:rFonts w:ascii="Times New Roman" w:eastAsia="Calibri" w:hAnsi="Times New Roman" w:cs="Times New Roman"/>
          <w:sz w:val="28"/>
          <w:szCs w:val="28"/>
          <w:lang w:eastAsia="ru-RU"/>
        </w:rPr>
        <w:t>Форм</w:t>
      </w:r>
      <w:r w:rsidRPr="008545C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6B96" w:rsidRPr="0085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 </w:t>
      </w:r>
      <w:r w:rsidR="008545C5" w:rsidRPr="008545C5">
        <w:rPr>
          <w:rFonts w:ascii="Times New Roman" w:hAnsi="Times New Roman" w:cs="Times New Roman"/>
          <w:sz w:val="28"/>
          <w:szCs w:val="28"/>
        </w:rPr>
        <w:t>предоставляют юридические лица, осуществляющие производство и потребление подлежащих объявлению и контролю токсичных химикатов и прекурсоров Списков 2 и 3 Приложения по химикатам к Конвенции о запрещении разработки, производства, накопления и применения химического оружия и о его уничтожении (далее – Конвенция о запрещении химического оружия), с основным видом деятельности 07.1, 07.29, 08.1, 08.91, 10, 19.1, 19.2, 20, 21.1, 21.2, 24.46, 26.8 в соответствии с Общероссийским классификатором видов экономической деятельности (ОКВЭД2) ОК 029-2014 (КДЕС ред. 2), в том числе имеющие лицензию на осуществление внешнеэкономических операций с контролируемой продукцией, полученной на основании проведенной экспертизы в соответствии с постановлением Правительства Российской Федерации от 16 апреля 2001 года № 294 «Об утверждении правил проведения государственной экспертизы внешнеэкономических сделок с товарами, информацией, работами, услугами и результатами интеллектуальной деятельности (правами на них), в отношении которых установлен экспортный контроль». Данные предоставляются отдельно по каждому виду продукции по номенклатуре Списков 2 и 3, установленной постановлением Правительства Российской Федерации от 16 июля 2022 г. № 1284 «Об утверждении списка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контроль».</w:t>
      </w:r>
    </w:p>
    <w:p w:rsidR="00636A1E" w:rsidRDefault="00636A1E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A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наличии у юридического лица обособленных подразделений 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636A1E">
        <w:rPr>
          <w:rFonts w:ascii="Times New Roman" w:eastAsia="Calibri" w:hAnsi="Times New Roman" w:cs="Times New Roman"/>
          <w:sz w:val="28"/>
          <w:szCs w:val="28"/>
          <w:lang w:eastAsia="ru-RU"/>
        </w:rPr>
        <w:t>орма заполняется как по каждому обособленному подразделению, за исключением осуществляющих деятельность за пределами Российской Федерации, так и по юридическому лицу без этих обособленных подразделений.</w:t>
      </w:r>
    </w:p>
    <w:p w:rsidR="006F3942" w:rsidRDefault="006F3942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Росстата от 11</w:t>
      </w:r>
      <w:r w:rsidR="00F5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="00F5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 «О внесении изменений в отдельные указания по заполнению форм федеральных статистических наблюдений»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ридическими лицами и/или физическими лицами, осуществляющими предпринимательскую деятельность без образования юридического лица (индивидуальные предприниматели), зарегистрированными на территори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по форме предоставляются при наличии наблюдаемого явления. В случае отсутствия наблю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даемого явления предоставление Ф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ормы, не заполненной значениями показателей («пустой отчет»), указанными респондентами не требуется.</w:t>
      </w:r>
    </w:p>
    <w:p w:rsidR="007C7C68" w:rsidRDefault="007C7C68" w:rsidP="00F44F2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Источником данных по </w:t>
      </w:r>
      <w:r w:rsidR="00CF307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7C7C68">
        <w:rPr>
          <w:rFonts w:ascii="Times New Roman" w:eastAsia="Calibri" w:hAnsi="Times New Roman" w:cs="Times New Roman"/>
          <w:sz w:val="28"/>
          <w:szCs w:val="28"/>
          <w:lang w:eastAsia="ru-RU"/>
        </w:rPr>
        <w:t>орме являются утвержденные, в соответствии с учетной политикой организации, первичные учетные документы, на основании которых ведется бухгалтерский учет, в частности товарные накладные, счета-фактуры, промышленный регламент, производственные отчеты и др.</w:t>
      </w:r>
    </w:p>
    <w:p w:rsidR="00F44F21" w:rsidRDefault="00F44F21" w:rsidP="00F44F2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E06" w:rsidRPr="00164310" w:rsidRDefault="0069276E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997BE1" w:rsidRPr="00997BE1">
        <w:rPr>
          <w:rFonts w:ascii="Times New Roman" w:eastAsia="Calibri" w:hAnsi="Times New Roman" w:cs="Times New Roman"/>
          <w:sz w:val="28"/>
          <w:szCs w:val="28"/>
          <w:lang w:eastAsia="ru-RU"/>
        </w:rPr>
        <w:t>орм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а состоит из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разделов: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BE1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97BE1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44E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97BE1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44E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>«Среднегодовая мощность», Раздел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C444E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«Производство», Раздел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C444E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«Импорт», 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BC444E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>аздел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C444E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«Потреблено (по химикатам 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C444E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писка2)», 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«Экспорт», 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>аздел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C4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«Количество цехов в производственной зоне, производящих и (или) потребляющих</w:t>
      </w:r>
      <w:r w:rsidR="00BC444E" w:rsidRPr="00BC444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необходимо </w:t>
      </w:r>
      <w:r w:rsidR="00CF3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заполнить сведениями 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846E06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46E06" w:rsidRPr="007F26D4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846E06" w:rsidRPr="007F2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заполнению формы федерального статистического наблюдения</w:t>
      </w:r>
      <w:r w:rsidR="00846E06">
        <w:rPr>
          <w:rFonts w:ascii="Times New Roman" w:eastAsia="Calibri" w:hAnsi="Times New Roman" w:cs="Times New Roman"/>
          <w:sz w:val="28"/>
          <w:szCs w:val="28"/>
          <w:lang w:eastAsia="ru-RU"/>
        </w:rPr>
        <w:t>» и «Приложением к форме» приведенными на бланке Ф</w:t>
      </w:r>
      <w:r w:rsidR="00846E06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ормы. </w:t>
      </w:r>
    </w:p>
    <w:p w:rsidR="00982367" w:rsidRDefault="00BC444E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Обращаем</w:t>
      </w:r>
      <w:r w:rsidR="00982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внимание, что в </w:t>
      </w:r>
      <w:r w:rsidR="00982367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</w:t>
      </w:r>
      <w:r w:rsidR="00982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приведены </w:t>
      </w:r>
      <w:r w:rsidR="00982367" w:rsidRPr="007D6F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контроли по показателям</w:t>
      </w:r>
      <w:r w:rsidR="00982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должны выполняться при заполнении Формы. </w:t>
      </w:r>
    </w:p>
    <w:p w:rsidR="00F44F21" w:rsidRDefault="00F44F21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A2B" w:rsidRDefault="00355A2B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>Бланк Формы размещен на официальном сайте Росстата (https://rosstat.gov.ru/),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наблюдения/Добыча полезных ископаемых, обрабатывающие производства, производство и распределение электроэнергии, газа и воды.</w:t>
      </w:r>
    </w:p>
    <w:p w:rsidR="007F3F34" w:rsidRDefault="007F3F34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 обязательно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ывать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бланке Формы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актуальные данные лица,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ответственного за составление отчета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контактного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телефона, E-mail, должность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ФИО)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44F21" w:rsidRDefault="00F44F21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A46" w:rsidRPr="00F44F21" w:rsidRDefault="00913A46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F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913A46" w:rsidRPr="00F44F21" w:rsidRDefault="00913A46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F21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F44F21">
        <w:rPr>
          <w:rFonts w:ascii="Times New Roman" w:eastAsia="Calibri" w:hAnsi="Times New Roman" w:cs="Times New Roman"/>
          <w:b/>
          <w:i/>
          <w:sz w:val="28"/>
          <w:szCs w:val="28"/>
        </w:rPr>
        <w:t>в электронном виде</w:t>
      </w:r>
      <w:r w:rsidRPr="00F44F21">
        <w:rPr>
          <w:rFonts w:ascii="Times New Roman" w:eastAsia="Calibri" w:hAnsi="Times New Roman" w:cs="Times New Roman"/>
          <w:b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F44F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F44F21">
        <w:rPr>
          <w:rFonts w:ascii="Times New Roman" w:eastAsia="Calibri" w:hAnsi="Times New Roman" w:cs="Times New Roman"/>
          <w:b/>
          <w:sz w:val="28"/>
          <w:szCs w:val="28"/>
        </w:rPr>
        <w:t>-сбора (</w:t>
      </w:r>
      <w:hyperlink r:id="rId7" w:history="1">
        <w:r w:rsidRPr="00F44F21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Pr="00F44F21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://</w:t>
        </w:r>
        <w:r w:rsidRPr="00F44F21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websbor</w:t>
        </w:r>
        <w:r w:rsidRPr="00F44F21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F44F21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 xml:space="preserve"> rosstat.gov.ru</w:t>
        </w:r>
        <w:r w:rsidRPr="00F44F21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 xml:space="preserve"> /</w:t>
        </w:r>
        <w:r w:rsidRPr="00F44F21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online</w:t>
        </w:r>
        <w:r w:rsidRPr="00F44F21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Pr="00F44F21">
        <w:rPr>
          <w:rFonts w:ascii="Times New Roman" w:eastAsia="Calibri" w:hAnsi="Times New Roman" w:cs="Times New Roman"/>
          <w:b/>
          <w:sz w:val="28"/>
          <w:szCs w:val="28"/>
        </w:rPr>
        <w:t>) Росстата;</w:t>
      </w:r>
    </w:p>
    <w:p w:rsidR="00913A46" w:rsidRDefault="00913A46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F21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F44F21">
        <w:rPr>
          <w:rFonts w:ascii="Times New Roman" w:eastAsia="Calibri" w:hAnsi="Times New Roman" w:cs="Times New Roman"/>
          <w:b/>
          <w:i/>
          <w:sz w:val="28"/>
          <w:szCs w:val="28"/>
        </w:rPr>
        <w:t>на бумажном носителе:</w:t>
      </w:r>
      <w:r w:rsidRPr="00F44F21">
        <w:rPr>
          <w:rFonts w:ascii="Times New Roman" w:eastAsia="Calibri" w:hAnsi="Times New Roman" w:cs="Times New Roman"/>
          <w:b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Донецкстат.</w:t>
      </w:r>
    </w:p>
    <w:p w:rsidR="00F44F21" w:rsidRPr="00F44F21" w:rsidRDefault="00F44F21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A46" w:rsidRPr="007F3F34" w:rsidRDefault="00913A46" w:rsidP="00F44F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618">
        <w:rPr>
          <w:rFonts w:ascii="Times New Roman" w:hAnsi="Times New Roman" w:cs="Times New Roman"/>
          <w:sz w:val="28"/>
          <w:szCs w:val="28"/>
        </w:rPr>
        <w:t>По вопросам, возникающим при заполнении Формы, следует обращаться в отдел статистики промышленности Донецкстата по тел</w:t>
      </w:r>
      <w:r w:rsidRPr="00766618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Pr="00766618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 w:bidi="ru-RU"/>
        </w:rPr>
        <w:t xml:space="preserve">: </w:t>
      </w:r>
      <w:r w:rsidRP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766618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303-23-48, </w:t>
      </w:r>
      <w:r w:rsidR="00BC444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               </w:t>
      </w:r>
      <w:r w:rsidRPr="0076661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 303-23-49</w:t>
      </w:r>
      <w:r w:rsidRPr="00766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адрес электронной почты отдела: </w:t>
      </w:r>
      <w:hyperlink r:id="rId8" w:history="1">
        <w:r w:rsidR="007F3F34" w:rsidRPr="007F3F34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05@80.rosstat.gov.ru</w:t>
        </w:r>
      </w:hyperlink>
      <w:r w:rsidRPr="007F3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F34" w:rsidRPr="00B40140" w:rsidRDefault="007F3F34" w:rsidP="00F44F2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40">
        <w:rPr>
          <w:rFonts w:ascii="Times New Roman" w:hAnsi="Times New Roman" w:cs="Times New Roman"/>
          <w:sz w:val="28"/>
          <w:szCs w:val="28"/>
        </w:rPr>
        <w:t>В целях оперативного взаимодействия по вопросам проведения федерального статистического наблюдения просим, в случае отсутствия наблюдаемого явления</w:t>
      </w:r>
      <w:r>
        <w:rPr>
          <w:rFonts w:ascii="Times New Roman" w:hAnsi="Times New Roman" w:cs="Times New Roman"/>
          <w:sz w:val="28"/>
          <w:szCs w:val="28"/>
        </w:rPr>
        <w:t>/хозяйственной деятельности, предоставить письмо в органы государственной статистики.</w:t>
      </w:r>
    </w:p>
    <w:p w:rsidR="00AB6B96" w:rsidRDefault="00AB6B96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F44F21" w:rsidRPr="00164310" w:rsidRDefault="00F44F21" w:rsidP="00F44F21">
      <w:pPr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9B7579" w:rsidRDefault="009B7579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9B7579" w:rsidRDefault="009B7579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4A1A67" w:rsidRDefault="004A1A67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AB6B96" w:rsidRDefault="00AB6B96" w:rsidP="00F3234C">
      <w:pPr>
        <w:spacing w:after="0" w:line="240" w:lineRule="auto"/>
        <w:textDirection w:val="btLr"/>
        <w:rPr>
          <w:rFonts w:ascii="Times New Roman" w:hAnsi="Times New Roman" w:cs="Times New Roman"/>
          <w:color w:val="000000"/>
          <w:sz w:val="16"/>
        </w:rPr>
      </w:pPr>
    </w:p>
    <w:sectPr w:rsidR="00AB6B96" w:rsidSect="00B54E8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5B" w:rsidRDefault="005B725B" w:rsidP="00103961">
      <w:pPr>
        <w:spacing w:after="0" w:line="240" w:lineRule="auto"/>
      </w:pPr>
      <w:r>
        <w:separator/>
      </w:r>
    </w:p>
  </w:endnote>
  <w:endnote w:type="continuationSeparator" w:id="0">
    <w:p w:rsidR="005B725B" w:rsidRDefault="005B725B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5B" w:rsidRDefault="005B725B" w:rsidP="00103961">
      <w:pPr>
        <w:spacing w:after="0" w:line="240" w:lineRule="auto"/>
      </w:pPr>
      <w:r>
        <w:separator/>
      </w:r>
    </w:p>
  </w:footnote>
  <w:footnote w:type="continuationSeparator" w:id="0">
    <w:p w:rsidR="005B725B" w:rsidRDefault="005B725B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852887"/>
      <w:docPartObj>
        <w:docPartGallery w:val="Page Numbers (Top of Page)"/>
        <w:docPartUnique/>
      </w:docPartObj>
    </w:sdtPr>
    <w:sdtEndPr/>
    <w:sdtContent>
      <w:p w:rsidR="000A28A3" w:rsidRDefault="000A28A3">
        <w:pPr>
          <w:pStyle w:val="a4"/>
          <w:jc w:val="center"/>
        </w:pPr>
        <w:r w:rsidRPr="004336C9">
          <w:rPr>
            <w:rFonts w:ascii="Times New Roman" w:hAnsi="Times New Roman" w:cs="Times New Roman"/>
          </w:rPr>
          <w:fldChar w:fldCharType="begin"/>
        </w:r>
        <w:r w:rsidRPr="004336C9">
          <w:rPr>
            <w:rFonts w:ascii="Times New Roman" w:hAnsi="Times New Roman" w:cs="Times New Roman"/>
          </w:rPr>
          <w:instrText>PAGE   \* MERGEFORMAT</w:instrText>
        </w:r>
        <w:r w:rsidRPr="004336C9">
          <w:rPr>
            <w:rFonts w:ascii="Times New Roman" w:hAnsi="Times New Roman" w:cs="Times New Roman"/>
          </w:rPr>
          <w:fldChar w:fldCharType="separate"/>
        </w:r>
        <w:r w:rsidR="00224673">
          <w:rPr>
            <w:rFonts w:ascii="Times New Roman" w:hAnsi="Times New Roman" w:cs="Times New Roman"/>
            <w:noProof/>
          </w:rPr>
          <w:t>3</w:t>
        </w:r>
        <w:r w:rsidRPr="004336C9">
          <w:rPr>
            <w:rFonts w:ascii="Times New Roman" w:hAnsi="Times New Roman" w:cs="Times New Roman"/>
          </w:rPr>
          <w:fldChar w:fldCharType="end"/>
        </w:r>
      </w:p>
    </w:sdtContent>
  </w:sdt>
  <w:p w:rsidR="000A28A3" w:rsidRDefault="000A2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7F53"/>
    <w:rsid w:val="000331C4"/>
    <w:rsid w:val="000469FF"/>
    <w:rsid w:val="00046EF2"/>
    <w:rsid w:val="000527B8"/>
    <w:rsid w:val="00057FA9"/>
    <w:rsid w:val="00080208"/>
    <w:rsid w:val="00093D9E"/>
    <w:rsid w:val="000A28A3"/>
    <w:rsid w:val="000A7094"/>
    <w:rsid w:val="000C78AD"/>
    <w:rsid w:val="000D191F"/>
    <w:rsid w:val="001013BE"/>
    <w:rsid w:val="00103961"/>
    <w:rsid w:val="00116D2C"/>
    <w:rsid w:val="001218A9"/>
    <w:rsid w:val="00145C8B"/>
    <w:rsid w:val="0017017C"/>
    <w:rsid w:val="001767EC"/>
    <w:rsid w:val="00181A63"/>
    <w:rsid w:val="00197A92"/>
    <w:rsid w:val="001A39CA"/>
    <w:rsid w:val="001A5A08"/>
    <w:rsid w:val="001B6130"/>
    <w:rsid w:val="001C2554"/>
    <w:rsid w:val="001E1090"/>
    <w:rsid w:val="00222525"/>
    <w:rsid w:val="002230D6"/>
    <w:rsid w:val="00224673"/>
    <w:rsid w:val="00244B5A"/>
    <w:rsid w:val="00261265"/>
    <w:rsid w:val="00286A17"/>
    <w:rsid w:val="00290229"/>
    <w:rsid w:val="002B51F8"/>
    <w:rsid w:val="002B62AA"/>
    <w:rsid w:val="002D48CB"/>
    <w:rsid w:val="002D61C8"/>
    <w:rsid w:val="00306ABF"/>
    <w:rsid w:val="003455A1"/>
    <w:rsid w:val="00355A2B"/>
    <w:rsid w:val="00374AC2"/>
    <w:rsid w:val="003802D8"/>
    <w:rsid w:val="003827E5"/>
    <w:rsid w:val="0038362B"/>
    <w:rsid w:val="003D2AAD"/>
    <w:rsid w:val="00414566"/>
    <w:rsid w:val="004336C9"/>
    <w:rsid w:val="00440853"/>
    <w:rsid w:val="00467D0B"/>
    <w:rsid w:val="00487E36"/>
    <w:rsid w:val="004A1A67"/>
    <w:rsid w:val="004A2490"/>
    <w:rsid w:val="004A278C"/>
    <w:rsid w:val="004C1365"/>
    <w:rsid w:val="004C5344"/>
    <w:rsid w:val="004C79ED"/>
    <w:rsid w:val="00510403"/>
    <w:rsid w:val="0053355A"/>
    <w:rsid w:val="005379BC"/>
    <w:rsid w:val="005572F6"/>
    <w:rsid w:val="00562FCA"/>
    <w:rsid w:val="005832E4"/>
    <w:rsid w:val="005B725B"/>
    <w:rsid w:val="005D2DCB"/>
    <w:rsid w:val="00603061"/>
    <w:rsid w:val="00630436"/>
    <w:rsid w:val="00636A1E"/>
    <w:rsid w:val="006452F7"/>
    <w:rsid w:val="00665B77"/>
    <w:rsid w:val="0069276E"/>
    <w:rsid w:val="006A6BB2"/>
    <w:rsid w:val="006B37F1"/>
    <w:rsid w:val="006B7249"/>
    <w:rsid w:val="006C74BB"/>
    <w:rsid w:val="006E451C"/>
    <w:rsid w:val="006F3158"/>
    <w:rsid w:val="006F3942"/>
    <w:rsid w:val="006F521C"/>
    <w:rsid w:val="00750878"/>
    <w:rsid w:val="0075385A"/>
    <w:rsid w:val="00754762"/>
    <w:rsid w:val="007610D8"/>
    <w:rsid w:val="00766618"/>
    <w:rsid w:val="007C7C68"/>
    <w:rsid w:val="007D622F"/>
    <w:rsid w:val="007D6F76"/>
    <w:rsid w:val="007E0485"/>
    <w:rsid w:val="007F3F34"/>
    <w:rsid w:val="007F6C02"/>
    <w:rsid w:val="0081505D"/>
    <w:rsid w:val="00846E06"/>
    <w:rsid w:val="00846FC8"/>
    <w:rsid w:val="008545C5"/>
    <w:rsid w:val="008609AB"/>
    <w:rsid w:val="0087250A"/>
    <w:rsid w:val="008739EB"/>
    <w:rsid w:val="00884810"/>
    <w:rsid w:val="008A3B52"/>
    <w:rsid w:val="008A75E1"/>
    <w:rsid w:val="008E6F8A"/>
    <w:rsid w:val="008F1166"/>
    <w:rsid w:val="00913A46"/>
    <w:rsid w:val="009428A3"/>
    <w:rsid w:val="00952F27"/>
    <w:rsid w:val="00967B2B"/>
    <w:rsid w:val="00972767"/>
    <w:rsid w:val="0097720E"/>
    <w:rsid w:val="00982367"/>
    <w:rsid w:val="00983F9A"/>
    <w:rsid w:val="00985C7A"/>
    <w:rsid w:val="00997BE1"/>
    <w:rsid w:val="009A20DA"/>
    <w:rsid w:val="009B7579"/>
    <w:rsid w:val="009B79D5"/>
    <w:rsid w:val="009E3C0F"/>
    <w:rsid w:val="00A2448C"/>
    <w:rsid w:val="00A63212"/>
    <w:rsid w:val="00A71CE5"/>
    <w:rsid w:val="00A8369F"/>
    <w:rsid w:val="00A84C22"/>
    <w:rsid w:val="00A976FF"/>
    <w:rsid w:val="00AA4216"/>
    <w:rsid w:val="00AB1709"/>
    <w:rsid w:val="00AB6B96"/>
    <w:rsid w:val="00AD020B"/>
    <w:rsid w:val="00AF1D36"/>
    <w:rsid w:val="00B05FC4"/>
    <w:rsid w:val="00B54E88"/>
    <w:rsid w:val="00B81CD0"/>
    <w:rsid w:val="00BA7366"/>
    <w:rsid w:val="00BB2ADC"/>
    <w:rsid w:val="00BC0800"/>
    <w:rsid w:val="00BC444E"/>
    <w:rsid w:val="00BD573D"/>
    <w:rsid w:val="00BF521D"/>
    <w:rsid w:val="00C20C92"/>
    <w:rsid w:val="00C21290"/>
    <w:rsid w:val="00C2310F"/>
    <w:rsid w:val="00C54D36"/>
    <w:rsid w:val="00C6056D"/>
    <w:rsid w:val="00C61F8E"/>
    <w:rsid w:val="00C9711C"/>
    <w:rsid w:val="00CA072C"/>
    <w:rsid w:val="00CA3EA6"/>
    <w:rsid w:val="00CC178B"/>
    <w:rsid w:val="00CF3077"/>
    <w:rsid w:val="00D07FE8"/>
    <w:rsid w:val="00D11B85"/>
    <w:rsid w:val="00D31406"/>
    <w:rsid w:val="00D34C74"/>
    <w:rsid w:val="00D558AE"/>
    <w:rsid w:val="00D66F26"/>
    <w:rsid w:val="00DD21D9"/>
    <w:rsid w:val="00DE05CF"/>
    <w:rsid w:val="00DE256F"/>
    <w:rsid w:val="00E05EF7"/>
    <w:rsid w:val="00E1212E"/>
    <w:rsid w:val="00E2403D"/>
    <w:rsid w:val="00E30DAE"/>
    <w:rsid w:val="00E35047"/>
    <w:rsid w:val="00E35D01"/>
    <w:rsid w:val="00E50F19"/>
    <w:rsid w:val="00E63071"/>
    <w:rsid w:val="00EB0F59"/>
    <w:rsid w:val="00EB582F"/>
    <w:rsid w:val="00EB684E"/>
    <w:rsid w:val="00ED3C84"/>
    <w:rsid w:val="00EE6930"/>
    <w:rsid w:val="00EE7A54"/>
    <w:rsid w:val="00EF69D3"/>
    <w:rsid w:val="00F11027"/>
    <w:rsid w:val="00F13EAB"/>
    <w:rsid w:val="00F26E9B"/>
    <w:rsid w:val="00F3193D"/>
    <w:rsid w:val="00F3234C"/>
    <w:rsid w:val="00F44F21"/>
    <w:rsid w:val="00F5382F"/>
    <w:rsid w:val="00F54551"/>
    <w:rsid w:val="00F74D16"/>
    <w:rsid w:val="00F97E2A"/>
    <w:rsid w:val="00FC75B4"/>
    <w:rsid w:val="00FE0B27"/>
    <w:rsid w:val="00FE3A1B"/>
    <w:rsid w:val="00FE7E4B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DF9CE-90EC-403C-952D-0536B28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222525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7E0485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0485"/>
    <w:pPr>
      <w:widowControl w:val="0"/>
      <w:shd w:val="clear" w:color="auto" w:fill="FFFFFF"/>
      <w:spacing w:before="540" w:after="540" w:line="274" w:lineRule="exact"/>
    </w:pPr>
    <w:rPr>
      <w:rFonts w:ascii="Cambria" w:eastAsia="Cambria" w:hAnsi="Cambria" w:cs="Cambria"/>
      <w:sz w:val="21"/>
      <w:szCs w:val="21"/>
    </w:rPr>
  </w:style>
  <w:style w:type="character" w:customStyle="1" w:styleId="7">
    <w:name w:val="Основной текст (7)_"/>
    <w:basedOn w:val="a0"/>
    <w:link w:val="70"/>
    <w:rsid w:val="007E04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0485"/>
    <w:pPr>
      <w:widowControl w:val="0"/>
      <w:shd w:val="clear" w:color="auto" w:fill="FFFFFF"/>
      <w:spacing w:before="300" w:after="0" w:line="25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бычный1"/>
    <w:rsid w:val="00374A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@80.rossta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sbor.gks.ru/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D6F3-BB90-45FC-ABE1-780075FB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И.И. Свистун</cp:lastModifiedBy>
  <cp:revision>20</cp:revision>
  <cp:lastPrinted>2024-01-17T10:23:00Z</cp:lastPrinted>
  <dcterms:created xsi:type="dcterms:W3CDTF">2024-01-16T13:05:00Z</dcterms:created>
  <dcterms:modified xsi:type="dcterms:W3CDTF">2024-01-17T12:36:00Z</dcterms:modified>
</cp:coreProperties>
</file>